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  <w:r w:rsidRPr="00AB7AB0">
        <w:rPr>
          <w:noProof/>
          <w:sz w:val="20"/>
        </w:rPr>
        <w:drawing>
          <wp:inline distT="0" distB="0" distL="0" distR="0">
            <wp:extent cx="447675" cy="5810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8B" w:rsidRP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443A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АДМИНИСТРАЦИ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</w:t>
      </w:r>
      <w:r w:rsidRPr="008443A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ГОРОДА ЛИПЕЦКА </w:t>
      </w:r>
    </w:p>
    <w:p w:rsidR="0063238B" w:rsidRDefault="0063238B" w:rsidP="0063238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443A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ДЕПАРТАМЕНТ ОБРАЗОВАНИЯ   </w:t>
      </w:r>
    </w:p>
    <w:p w:rsidR="0063238B" w:rsidRPr="008443A2" w:rsidRDefault="0063238B" w:rsidP="0063238B">
      <w:pPr>
        <w:spacing w:after="0" w:line="240" w:lineRule="auto"/>
        <w:jc w:val="center"/>
        <w:rPr>
          <w:rFonts w:ascii="Times New Roman CYR" w:eastAsia="Times New Roman" w:hAnsi="Times New Roman CYR" w:cs="Times New Roman"/>
          <w:lang w:eastAsia="ru-RU"/>
        </w:rPr>
      </w:pPr>
    </w:p>
    <w:p w:rsidR="0063238B" w:rsidRPr="008443A2" w:rsidRDefault="0063238B" w:rsidP="00632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43A2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ОБЩЕОБРАЗОВАТЕЛЬНОЕ       УЧРЕЖДЕНИЕ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 ГОРОДА ЛИПЕЦКА ИМЕНИ В.ШАВКОВА</w:t>
      </w:r>
    </w:p>
    <w:p w:rsidR="0063238B" w:rsidRPr="008443A2" w:rsidRDefault="0063238B" w:rsidP="0063238B">
      <w:pPr>
        <w:rPr>
          <w:rFonts w:ascii="Times New Roman CYR" w:eastAsia="Times New Roman" w:hAnsi="Times New Roman CYR" w:cs="Times New Roman"/>
          <w:lang w:eastAsia="ru-RU"/>
        </w:rPr>
      </w:pPr>
    </w:p>
    <w:p w:rsidR="0063238B" w:rsidRDefault="0063238B" w:rsidP="0063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3A2"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  <w:t>П</w:t>
      </w:r>
      <w:proofErr w:type="gramEnd"/>
      <w:r w:rsidRPr="008443A2">
        <w:rPr>
          <w:rFonts w:ascii="Times New Roman CYR" w:eastAsia="Times New Roman" w:hAnsi="Times New Roman CYR" w:cs="Times New Roman"/>
          <w:b/>
          <w:sz w:val="36"/>
          <w:szCs w:val="36"/>
          <w:lang w:eastAsia="ru-RU"/>
        </w:rPr>
        <w:t xml:space="preserve"> Р И К А З</w:t>
      </w:r>
    </w:p>
    <w:p w:rsidR="0063238B" w:rsidRPr="00C56AFE" w:rsidRDefault="0063238B" w:rsidP="00632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38B" w:rsidRPr="00C56AFE" w:rsidRDefault="0063238B" w:rsidP="0063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56A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6AFE">
        <w:rPr>
          <w:rFonts w:ascii="Times New Roman" w:hAnsi="Times New Roman" w:cs="Times New Roman"/>
          <w:sz w:val="28"/>
          <w:szCs w:val="28"/>
        </w:rPr>
        <w:t xml:space="preserve">      </w:t>
      </w:r>
      <w:r w:rsidRPr="00C56AFE">
        <w:rPr>
          <w:rFonts w:ascii="Times New Roman" w:hAnsi="Times New Roman" w:cs="Times New Roman"/>
          <w:sz w:val="28"/>
          <w:szCs w:val="28"/>
        </w:rPr>
        <w:tab/>
      </w:r>
      <w:r w:rsidRPr="00C56A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6AFE">
        <w:rPr>
          <w:rFonts w:ascii="Times New Roman" w:hAnsi="Times New Roman" w:cs="Times New Roman"/>
          <w:sz w:val="28"/>
          <w:szCs w:val="28"/>
        </w:rPr>
        <w:t xml:space="preserve">    </w:t>
      </w:r>
      <w:r w:rsidRPr="00C56AFE">
        <w:rPr>
          <w:rFonts w:ascii="Times New Roman" w:hAnsi="Times New Roman" w:cs="Times New Roman"/>
          <w:sz w:val="28"/>
          <w:szCs w:val="28"/>
        </w:rPr>
        <w:tab/>
      </w:r>
      <w:r w:rsidRPr="00C56AF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56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6A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3238B" w:rsidRPr="005B06F9" w:rsidRDefault="0063238B" w:rsidP="00632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6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B06F9">
        <w:rPr>
          <w:rFonts w:ascii="Times New Roman" w:hAnsi="Times New Roman" w:cs="Times New Roman"/>
          <w:sz w:val="28"/>
          <w:szCs w:val="28"/>
        </w:rPr>
        <w:t>ипецк</w:t>
      </w:r>
    </w:p>
    <w:p w:rsidR="0063238B" w:rsidRDefault="0063238B" w:rsidP="0063238B"/>
    <w:p w:rsidR="0063238B" w:rsidRDefault="0063238B" w:rsidP="0063238B"/>
    <w:p w:rsidR="0063238B" w:rsidRDefault="00D24290" w:rsidP="0063238B">
      <w:pPr>
        <w:pStyle w:val="3"/>
        <w:ind w:firstLine="0"/>
      </w:pPr>
      <w:r>
        <w:t>О реализации проекта «Доступная среда»</w:t>
      </w:r>
    </w:p>
    <w:p w:rsidR="0063238B" w:rsidRDefault="0063238B" w:rsidP="0063238B">
      <w:pPr>
        <w:pStyle w:val="3"/>
        <w:ind w:firstLine="0"/>
      </w:pPr>
    </w:p>
    <w:p w:rsidR="0063238B" w:rsidRDefault="00147509" w:rsidP="0063238B">
      <w:pPr>
        <w:pStyle w:val="3"/>
        <w:ind w:firstLine="709"/>
      </w:pPr>
      <w:r>
        <w:rPr>
          <w:szCs w:val="28"/>
        </w:rPr>
        <w:t>В</w:t>
      </w:r>
      <w:r w:rsidRPr="001B47F1">
        <w:rPr>
          <w:szCs w:val="28"/>
        </w:rPr>
        <w:t xml:space="preserve"> целях реализации государственной программы Российской Федерации «Доступная среда»</w:t>
      </w:r>
      <w:r w:rsidRPr="00F84C61">
        <w:rPr>
          <w:szCs w:val="28"/>
        </w:rPr>
        <w:t xml:space="preserve"> на 2011 - 2015 годы</w:t>
      </w:r>
      <w:r w:rsidRPr="001B47F1">
        <w:rPr>
          <w:szCs w:val="28"/>
        </w:rPr>
        <w:t xml:space="preserve">» от 15.04.2014 № 297 и муниципальной программы «Формирование благоприятной и доступной социальной среды </w:t>
      </w:r>
      <w:proofErr w:type="gramStart"/>
      <w:r w:rsidRPr="001B47F1">
        <w:rPr>
          <w:szCs w:val="28"/>
        </w:rPr>
        <w:t>в</w:t>
      </w:r>
      <w:proofErr w:type="gramEnd"/>
      <w:r w:rsidRPr="001B47F1">
        <w:rPr>
          <w:szCs w:val="28"/>
        </w:rPr>
        <w:t xml:space="preserve"> </w:t>
      </w:r>
      <w:proofErr w:type="gramStart"/>
      <w:r w:rsidRPr="001B47F1">
        <w:rPr>
          <w:szCs w:val="28"/>
        </w:rPr>
        <w:t xml:space="preserve">городе Липецке на 2014 - 2016 годы» от 30.09.2013 № 2271 на территории города Липецка, эффективного и целевого использования средств бюджета, направленных на </w:t>
      </w:r>
      <w:r>
        <w:rPr>
          <w:szCs w:val="28"/>
        </w:rPr>
        <w:t>с</w:t>
      </w:r>
      <w:r w:rsidRPr="001B47F1">
        <w:rPr>
          <w:szCs w:val="28"/>
        </w:rPr>
        <w:t>оздание в общеобразовательных организациях условий для инклюзивного образования детей-инвалидов, в том числе создания универсальной без барьерной среды для беспрепятственного доступа и оснащения общеобразовательных организаций специальным, в том числе учебным реабилитационным, компьютерным оборудованием</w:t>
      </w:r>
      <w:proofErr w:type="gramEnd"/>
    </w:p>
    <w:p w:rsidR="0063238B" w:rsidRDefault="0063238B" w:rsidP="0063238B">
      <w:pPr>
        <w:pStyle w:val="3"/>
        <w:ind w:firstLine="709"/>
      </w:pPr>
    </w:p>
    <w:p w:rsidR="00787687" w:rsidRDefault="00787687" w:rsidP="0063238B">
      <w:pPr>
        <w:pStyle w:val="3"/>
        <w:ind w:firstLine="0"/>
      </w:pPr>
    </w:p>
    <w:p w:rsidR="0063238B" w:rsidRDefault="0063238B" w:rsidP="0063238B">
      <w:pPr>
        <w:pStyle w:val="3"/>
        <w:ind w:firstLine="0"/>
      </w:pPr>
      <w:proofErr w:type="gramStart"/>
      <w:r>
        <w:t>П</w:t>
      </w:r>
      <w:proofErr w:type="gramEnd"/>
      <w:r>
        <w:t xml:space="preserve"> Р И К А З Ы В А Ю:</w:t>
      </w:r>
    </w:p>
    <w:p w:rsidR="0063238B" w:rsidRDefault="0063238B" w:rsidP="0063238B">
      <w:pPr>
        <w:pStyle w:val="3"/>
        <w:ind w:firstLine="0"/>
      </w:pPr>
    </w:p>
    <w:p w:rsidR="0063238B" w:rsidRDefault="0063238B" w:rsidP="0063238B">
      <w:pPr>
        <w:pStyle w:val="3"/>
        <w:ind w:firstLine="0"/>
      </w:pPr>
    </w:p>
    <w:p w:rsidR="0063238B" w:rsidRDefault="0063238B" w:rsidP="00792A79">
      <w:pPr>
        <w:pStyle w:val="3"/>
        <w:tabs>
          <w:tab w:val="left" w:pos="0"/>
        </w:tabs>
        <w:ind w:firstLine="709"/>
      </w:pPr>
      <w:r>
        <w:t xml:space="preserve">1. </w:t>
      </w:r>
      <w:r w:rsidR="00147509">
        <w:t xml:space="preserve">Обеспечить реализацию мероприятий </w:t>
      </w:r>
      <w:r w:rsidR="00147509" w:rsidRPr="001B47F1">
        <w:rPr>
          <w:szCs w:val="28"/>
        </w:rPr>
        <w:t>муниципальной программы «Формирование благоприятной и доступной социальной среды в городе Липецке на 2014 - 2016 годы»</w:t>
      </w:r>
      <w:r w:rsidR="00147509">
        <w:rPr>
          <w:szCs w:val="28"/>
        </w:rPr>
        <w:t xml:space="preserve"> в образовательном учреждении.</w:t>
      </w:r>
    </w:p>
    <w:p w:rsidR="00BB3A7C" w:rsidRDefault="0063238B" w:rsidP="00BB3A7C">
      <w:pPr>
        <w:pStyle w:val="3"/>
        <w:tabs>
          <w:tab w:val="left" w:pos="0"/>
        </w:tabs>
        <w:ind w:firstLine="709"/>
      </w:pPr>
      <w:r>
        <w:t>2. На</w:t>
      </w:r>
      <w:r w:rsidR="00BB3A7C">
        <w:t xml:space="preserve">значить ответственным лицом за реализацию проекта «Доступная среда» заместителя директора Татьянину Т.И. </w:t>
      </w:r>
    </w:p>
    <w:p w:rsidR="00BB3A7C" w:rsidRDefault="0063238B" w:rsidP="0063238B">
      <w:pPr>
        <w:pStyle w:val="3"/>
        <w:tabs>
          <w:tab w:val="left" w:pos="0"/>
        </w:tabs>
        <w:ind w:firstLine="709"/>
        <w:rPr>
          <w:szCs w:val="28"/>
        </w:rPr>
      </w:pPr>
      <w:r>
        <w:t xml:space="preserve">3. </w:t>
      </w:r>
      <w:r w:rsidR="00BB3A7C">
        <w:t xml:space="preserve">Утвердить смету расходов денежных средств на реализацию мероприятий </w:t>
      </w:r>
      <w:r w:rsidR="00BB3A7C" w:rsidRPr="001B47F1">
        <w:rPr>
          <w:szCs w:val="28"/>
        </w:rPr>
        <w:t>муниципальной программы «Формирование благоприятной и доступной социальной среды в городе Липецке на 2014 - 2016 годы»</w:t>
      </w:r>
      <w:r w:rsidR="00BB3A7C">
        <w:rPr>
          <w:szCs w:val="28"/>
        </w:rPr>
        <w:t>. (Приложение 1).</w:t>
      </w:r>
    </w:p>
    <w:p w:rsidR="00BB3A7C" w:rsidRDefault="00BB3A7C" w:rsidP="0063238B">
      <w:pPr>
        <w:pStyle w:val="3"/>
        <w:tabs>
          <w:tab w:val="left" w:pos="0"/>
        </w:tabs>
        <w:ind w:firstLine="709"/>
        <w:rPr>
          <w:szCs w:val="28"/>
        </w:rPr>
        <w:sectPr w:rsidR="00BB3A7C" w:rsidSect="00052988">
          <w:pgSz w:w="11905" w:h="16838"/>
          <w:pgMar w:top="284" w:right="567" w:bottom="1134" w:left="1418" w:header="170" w:footer="720" w:gutter="0"/>
          <w:cols w:space="708"/>
          <w:noEndnote/>
          <w:docGrid w:linePitch="299"/>
        </w:sectPr>
      </w:pPr>
    </w:p>
    <w:p w:rsidR="00BB3A7C" w:rsidRDefault="00BB3A7C" w:rsidP="0063238B">
      <w:pPr>
        <w:pStyle w:val="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4. Утвердить сроки реализации </w:t>
      </w:r>
      <w:r>
        <w:t xml:space="preserve">мероприятий </w:t>
      </w:r>
      <w:r w:rsidRPr="001B47F1">
        <w:rPr>
          <w:szCs w:val="28"/>
        </w:rPr>
        <w:t>муниципальной программы «Формирование благоприятной и доступной социальной среды в городе Липецке на 2014 - 2016 годы»</w:t>
      </w:r>
      <w:r w:rsidR="00813ABA">
        <w:rPr>
          <w:szCs w:val="28"/>
        </w:rPr>
        <w:t>. (Приложение 2).</w:t>
      </w:r>
    </w:p>
    <w:p w:rsidR="00813ABA" w:rsidRDefault="00813ABA" w:rsidP="00813ABA">
      <w:pPr>
        <w:pStyle w:val="3"/>
        <w:tabs>
          <w:tab w:val="left" w:pos="0"/>
        </w:tabs>
        <w:ind w:firstLine="709"/>
      </w:pPr>
      <w:r>
        <w:rPr>
          <w:szCs w:val="28"/>
        </w:rPr>
        <w:t xml:space="preserve">5. Главному бухгалтеру ОУ </w:t>
      </w:r>
      <w:r>
        <w:t>Сорокиной Н.А.:</w:t>
      </w:r>
    </w:p>
    <w:p w:rsidR="00E3451B" w:rsidRDefault="00813ABA" w:rsidP="00813ABA">
      <w:pPr>
        <w:pStyle w:val="3"/>
        <w:tabs>
          <w:tab w:val="left" w:pos="0"/>
        </w:tabs>
        <w:ind w:firstLine="993"/>
      </w:pPr>
      <w:r>
        <w:t xml:space="preserve">5.1. Принять на баланс </w:t>
      </w:r>
      <w:r w:rsidR="00E3451B">
        <w:t xml:space="preserve">учреждения оборудование для реализации мероприятий </w:t>
      </w:r>
      <w:r w:rsidR="00E3451B" w:rsidRPr="001B47F1">
        <w:rPr>
          <w:szCs w:val="28"/>
        </w:rPr>
        <w:t>муниципальной программы</w:t>
      </w:r>
      <w:r w:rsidR="00E3451B">
        <w:t xml:space="preserve"> </w:t>
      </w:r>
      <w:r>
        <w:t>как особо ценное имущество</w:t>
      </w:r>
      <w:r w:rsidR="00E3451B">
        <w:t>.</w:t>
      </w:r>
    </w:p>
    <w:p w:rsidR="00813ABA" w:rsidRDefault="00E3451B" w:rsidP="00813ABA">
      <w:pPr>
        <w:pStyle w:val="3"/>
        <w:tabs>
          <w:tab w:val="left" w:pos="0"/>
        </w:tabs>
        <w:ind w:firstLine="993"/>
        <w:rPr>
          <w:szCs w:val="28"/>
        </w:rPr>
      </w:pPr>
      <w:r>
        <w:t>5.2. Оформить акт приема передачи оборудования</w:t>
      </w:r>
      <w:r w:rsidR="00813ABA">
        <w:t xml:space="preserve"> </w:t>
      </w:r>
      <w:r w:rsidR="00D21350">
        <w:t>комиссией в составе</w:t>
      </w:r>
      <w:r>
        <w:rPr>
          <w:szCs w:val="28"/>
        </w:rPr>
        <w:t xml:space="preserve">: председатель:  </w:t>
      </w:r>
      <w:proofErr w:type="spellStart"/>
      <w:r>
        <w:rPr>
          <w:szCs w:val="28"/>
        </w:rPr>
        <w:t>Литаврина</w:t>
      </w:r>
      <w:proofErr w:type="spellEnd"/>
      <w:r>
        <w:rPr>
          <w:szCs w:val="28"/>
        </w:rPr>
        <w:t xml:space="preserve"> В.В. – заместитель директора по АХЧ,</w:t>
      </w:r>
    </w:p>
    <w:p w:rsidR="00E3451B" w:rsidRDefault="00E3451B" w:rsidP="00E3451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заместитель председателя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Старкина</w:t>
      </w:r>
      <w:proofErr w:type="spellEnd"/>
      <w:r>
        <w:rPr>
          <w:szCs w:val="28"/>
        </w:rPr>
        <w:t xml:space="preserve"> А.Н. – ведущий </w:t>
      </w:r>
      <w:r w:rsidR="00B620C8">
        <w:rPr>
          <w:szCs w:val="28"/>
        </w:rPr>
        <w:t>бухгалтер,</w:t>
      </w:r>
    </w:p>
    <w:p w:rsidR="00E3451B" w:rsidRDefault="00E3451B" w:rsidP="00E3451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секретарь: Попова Е.В. – заместитель директора</w:t>
      </w:r>
      <w:r w:rsidR="00B620C8">
        <w:rPr>
          <w:szCs w:val="28"/>
        </w:rPr>
        <w:t>,</w:t>
      </w:r>
    </w:p>
    <w:p w:rsidR="00E3451B" w:rsidRDefault="00E3451B" w:rsidP="00E3451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члены комиссии: Калинина Е.Н. - ведущий бухгалтер, </w:t>
      </w:r>
      <w:r w:rsidR="00B620C8">
        <w:rPr>
          <w:szCs w:val="28"/>
        </w:rPr>
        <w:t>Пашаева О.М. – начальник отдела информационных технологий</w:t>
      </w:r>
      <w:r w:rsidR="005D12F7">
        <w:rPr>
          <w:szCs w:val="28"/>
        </w:rPr>
        <w:t xml:space="preserve"> </w:t>
      </w:r>
      <w:proofErr w:type="gramStart"/>
      <w:r w:rsidR="005D12F7">
        <w:rPr>
          <w:szCs w:val="28"/>
        </w:rPr>
        <w:t>ДО</w:t>
      </w:r>
      <w:proofErr w:type="gramEnd"/>
      <w:r w:rsidR="00B620C8">
        <w:rPr>
          <w:szCs w:val="28"/>
        </w:rPr>
        <w:t>.</w:t>
      </w:r>
    </w:p>
    <w:p w:rsidR="00D21350" w:rsidRDefault="00D21350" w:rsidP="00D21350">
      <w:pPr>
        <w:pStyle w:val="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6. Заместителю директора </w:t>
      </w:r>
      <w:proofErr w:type="gramStart"/>
      <w:r>
        <w:rPr>
          <w:szCs w:val="28"/>
        </w:rPr>
        <w:t>Татьяниной</w:t>
      </w:r>
      <w:proofErr w:type="gramEnd"/>
      <w:r>
        <w:rPr>
          <w:szCs w:val="28"/>
        </w:rPr>
        <w:t xml:space="preserve"> Т.И.:</w:t>
      </w:r>
    </w:p>
    <w:p w:rsidR="00813ABA" w:rsidRDefault="00525D1F" w:rsidP="00525D1F">
      <w:pPr>
        <w:pStyle w:val="3"/>
        <w:tabs>
          <w:tab w:val="left" w:pos="0"/>
        </w:tabs>
        <w:ind w:firstLine="993"/>
      </w:pPr>
      <w:r>
        <w:rPr>
          <w:szCs w:val="28"/>
        </w:rPr>
        <w:t>6.1. Обес</w:t>
      </w:r>
      <w:r w:rsidR="00D21350">
        <w:rPr>
          <w:szCs w:val="28"/>
        </w:rPr>
        <w:t xml:space="preserve">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в полной мере приобретенного оборудования для </w:t>
      </w:r>
      <w:r>
        <w:t>реализации проекта «Доступная среда».</w:t>
      </w:r>
    </w:p>
    <w:p w:rsidR="0063238B" w:rsidRDefault="00525D1F" w:rsidP="0063238B">
      <w:pPr>
        <w:pStyle w:val="3"/>
        <w:tabs>
          <w:tab w:val="left" w:pos="0"/>
        </w:tabs>
        <w:ind w:firstLine="709"/>
      </w:pPr>
      <w:r>
        <w:t xml:space="preserve">7. </w:t>
      </w:r>
      <w:proofErr w:type="gramStart"/>
      <w:r w:rsidR="0063238B">
        <w:t>Контроль за</w:t>
      </w:r>
      <w:proofErr w:type="gramEnd"/>
      <w:r w:rsidR="0063238B">
        <w:t xml:space="preserve"> исполнением приказа </w:t>
      </w:r>
      <w:r>
        <w:t>оставляю за собой.</w:t>
      </w:r>
    </w:p>
    <w:p w:rsidR="0063238B" w:rsidRDefault="0063238B" w:rsidP="0063238B">
      <w:pPr>
        <w:pStyle w:val="3"/>
        <w:ind w:firstLine="0"/>
      </w:pPr>
    </w:p>
    <w:p w:rsidR="0063238B" w:rsidRDefault="0063238B" w:rsidP="0063238B">
      <w:pPr>
        <w:pStyle w:val="3"/>
        <w:ind w:firstLine="0"/>
      </w:pPr>
    </w:p>
    <w:p w:rsidR="0063238B" w:rsidRDefault="0063238B" w:rsidP="0063238B">
      <w:pPr>
        <w:pStyle w:val="3"/>
        <w:ind w:firstLine="0"/>
      </w:pPr>
    </w:p>
    <w:tbl>
      <w:tblPr>
        <w:tblW w:w="0" w:type="auto"/>
        <w:tblLook w:val="0000"/>
      </w:tblPr>
      <w:tblGrid>
        <w:gridCol w:w="5068"/>
        <w:gridCol w:w="5069"/>
      </w:tblGrid>
      <w:tr w:rsidR="0063238B" w:rsidTr="000A4ADF">
        <w:tc>
          <w:tcPr>
            <w:tcW w:w="5068" w:type="dxa"/>
          </w:tcPr>
          <w:p w:rsidR="0063238B" w:rsidRDefault="0063238B" w:rsidP="000A4ADF">
            <w:pPr>
              <w:pStyle w:val="3"/>
              <w:ind w:firstLine="0"/>
            </w:pPr>
            <w:r>
              <w:t>Директор школы</w:t>
            </w:r>
          </w:p>
        </w:tc>
        <w:tc>
          <w:tcPr>
            <w:tcW w:w="5069" w:type="dxa"/>
          </w:tcPr>
          <w:p w:rsidR="0063238B" w:rsidRDefault="0063238B" w:rsidP="000A4ADF">
            <w:pPr>
              <w:pStyle w:val="3"/>
              <w:ind w:firstLine="0"/>
              <w:jc w:val="right"/>
            </w:pPr>
            <w:r>
              <w:t>О.В. Лебедь</w:t>
            </w:r>
          </w:p>
        </w:tc>
      </w:tr>
      <w:tr w:rsidR="0063238B" w:rsidTr="000A4ADF">
        <w:tc>
          <w:tcPr>
            <w:tcW w:w="5068" w:type="dxa"/>
          </w:tcPr>
          <w:p w:rsidR="0063238B" w:rsidRDefault="0063238B" w:rsidP="000A4ADF">
            <w:pPr>
              <w:pStyle w:val="3"/>
              <w:ind w:firstLine="0"/>
            </w:pPr>
          </w:p>
        </w:tc>
        <w:tc>
          <w:tcPr>
            <w:tcW w:w="5069" w:type="dxa"/>
          </w:tcPr>
          <w:p w:rsidR="0063238B" w:rsidRDefault="0063238B" w:rsidP="000A4ADF">
            <w:pPr>
              <w:pStyle w:val="3"/>
              <w:ind w:firstLine="0"/>
              <w:jc w:val="right"/>
            </w:pPr>
          </w:p>
        </w:tc>
      </w:tr>
    </w:tbl>
    <w:p w:rsidR="0063238B" w:rsidRDefault="0063238B" w:rsidP="00EB0375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63238B" w:rsidRDefault="0063238B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B620C8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B620C8" w:rsidRDefault="00B620C8" w:rsidP="00B620C8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63238B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 w:val="24"/>
          <w:szCs w:val="24"/>
        </w:rPr>
      </w:pPr>
    </w:p>
    <w:p w:rsidR="00316BE2" w:rsidRDefault="00316BE2" w:rsidP="00316BE2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right"/>
        <w:rPr>
          <w:szCs w:val="28"/>
        </w:rPr>
      </w:pPr>
      <w:r w:rsidRPr="00316BE2">
        <w:rPr>
          <w:szCs w:val="28"/>
        </w:rPr>
        <w:lastRenderedPageBreak/>
        <w:t xml:space="preserve">Приложение </w:t>
      </w:r>
      <w:r w:rsidR="00C54CE3">
        <w:rPr>
          <w:szCs w:val="28"/>
        </w:rPr>
        <w:t>№ 2</w:t>
      </w:r>
    </w:p>
    <w:p w:rsidR="00316BE2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к</w:t>
      </w:r>
      <w:r w:rsidR="00316BE2">
        <w:rPr>
          <w:szCs w:val="28"/>
        </w:rPr>
        <w:t xml:space="preserve"> приказу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</w:t>
      </w:r>
      <w:r w:rsidR="00316BE2">
        <w:rPr>
          <w:szCs w:val="28"/>
        </w:rPr>
        <w:t xml:space="preserve"> </w:t>
      </w:r>
      <w:r>
        <w:rPr>
          <w:szCs w:val="28"/>
        </w:rPr>
        <w:t xml:space="preserve">                            №</w:t>
      </w:r>
    </w:p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  <w:r>
        <w:rPr>
          <w:szCs w:val="28"/>
        </w:rPr>
        <w:t>по реализации проекта «Доступная среда»</w:t>
      </w:r>
    </w:p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1134"/>
        <w:gridCol w:w="4394"/>
        <w:gridCol w:w="2693"/>
        <w:gridCol w:w="1807"/>
      </w:tblGrid>
      <w:tr w:rsidR="00C54CE3" w:rsidTr="000466D7">
        <w:tc>
          <w:tcPr>
            <w:tcW w:w="1134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Выделенных средств (руб.)</w:t>
            </w:r>
          </w:p>
        </w:tc>
        <w:tc>
          <w:tcPr>
            <w:tcW w:w="1807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</w:tr>
      <w:tr w:rsidR="00C54CE3" w:rsidTr="000466D7">
        <w:tc>
          <w:tcPr>
            <w:tcW w:w="1134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4" w:type="dxa"/>
          </w:tcPr>
          <w:p w:rsidR="00C54CE3" w:rsidRDefault="000466D7" w:rsidP="000466D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Изготовление паспорта «Доступная среда»</w:t>
            </w:r>
          </w:p>
        </w:tc>
        <w:tc>
          <w:tcPr>
            <w:tcW w:w="2693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25 000</w:t>
            </w:r>
          </w:p>
        </w:tc>
        <w:tc>
          <w:tcPr>
            <w:tcW w:w="1807" w:type="dxa"/>
          </w:tcPr>
          <w:p w:rsidR="00C54CE3" w:rsidRDefault="000466D7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474645" w:rsidTr="000466D7">
        <w:tc>
          <w:tcPr>
            <w:tcW w:w="1134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474645" w:rsidRPr="00474645" w:rsidRDefault="00474645" w:rsidP="000466D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 w:rsidRPr="00474645">
              <w:rPr>
                <w:color w:val="000000"/>
                <w:szCs w:val="28"/>
              </w:rPr>
              <w:t>Изготовление пандуса для вертикального перемещения инвалидов на креслах-колясках</w:t>
            </w:r>
          </w:p>
        </w:tc>
        <w:tc>
          <w:tcPr>
            <w:tcW w:w="2693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150 000</w:t>
            </w:r>
          </w:p>
        </w:tc>
        <w:tc>
          <w:tcPr>
            <w:tcW w:w="1807" w:type="dxa"/>
          </w:tcPr>
          <w:p w:rsidR="00474645" w:rsidRDefault="00474645" w:rsidP="00CA537C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474645" w:rsidTr="000466D7">
        <w:tc>
          <w:tcPr>
            <w:tcW w:w="1134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4" w:type="dxa"/>
          </w:tcPr>
          <w:p w:rsidR="00474645" w:rsidRDefault="00474645" w:rsidP="000466D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Изготовление и монтаж ограждения крыльца с вертикальным заполнением</w:t>
            </w:r>
          </w:p>
        </w:tc>
        <w:tc>
          <w:tcPr>
            <w:tcW w:w="2693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209 000</w:t>
            </w:r>
          </w:p>
        </w:tc>
        <w:tc>
          <w:tcPr>
            <w:tcW w:w="1807" w:type="dxa"/>
          </w:tcPr>
          <w:p w:rsidR="00474645" w:rsidRDefault="00474645" w:rsidP="00CA537C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</w:tr>
      <w:tr w:rsidR="00474645" w:rsidTr="00AD61D9">
        <w:tc>
          <w:tcPr>
            <w:tcW w:w="5528" w:type="dxa"/>
            <w:gridSpan w:val="2"/>
          </w:tcPr>
          <w:p w:rsidR="00474645" w:rsidRDefault="00474645" w:rsidP="000466D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693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384 000</w:t>
            </w:r>
          </w:p>
        </w:tc>
        <w:tc>
          <w:tcPr>
            <w:tcW w:w="1807" w:type="dxa"/>
          </w:tcPr>
          <w:p w:rsidR="00474645" w:rsidRDefault="00474645" w:rsidP="00C54CE3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jc w:val="center"/>
              <w:rPr>
                <w:szCs w:val="28"/>
              </w:rPr>
            </w:pPr>
          </w:p>
        </w:tc>
      </w:tr>
    </w:tbl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C54CE3" w:rsidRDefault="00C54CE3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  <w:r>
        <w:rPr>
          <w:szCs w:val="28"/>
        </w:rPr>
        <w:lastRenderedPageBreak/>
        <w:t xml:space="preserve">Контактная информация по назначенным ответственным лицам за выполнение мероприятий </w:t>
      </w:r>
      <w:r w:rsidRPr="001B47F1">
        <w:rPr>
          <w:szCs w:val="28"/>
        </w:rPr>
        <w:t>муниципальной программы</w:t>
      </w:r>
      <w:r>
        <w:rPr>
          <w:szCs w:val="28"/>
        </w:rPr>
        <w:t xml:space="preserve"> в МБОУ СОШ № 6 </w:t>
      </w:r>
    </w:p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787687" w:rsidTr="00787687">
        <w:tc>
          <w:tcPr>
            <w:tcW w:w="3473" w:type="dxa"/>
          </w:tcPr>
          <w:p w:rsidR="00787687" w:rsidRDefault="00787687" w:rsidP="0078768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473" w:type="dxa"/>
          </w:tcPr>
          <w:p w:rsidR="00787687" w:rsidRDefault="00787687" w:rsidP="0078768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Занимаемая должность</w:t>
            </w:r>
          </w:p>
        </w:tc>
        <w:tc>
          <w:tcPr>
            <w:tcW w:w="3474" w:type="dxa"/>
          </w:tcPr>
          <w:p w:rsidR="00787687" w:rsidRDefault="00787687" w:rsidP="00787687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</w:tr>
      <w:tr w:rsidR="00B620C8" w:rsidTr="00787687">
        <w:tc>
          <w:tcPr>
            <w:tcW w:w="3473" w:type="dxa"/>
          </w:tcPr>
          <w:p w:rsidR="00B620C8" w:rsidRDefault="00B620C8" w:rsidP="00942341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Татьянина Татьяна Ивановна</w:t>
            </w:r>
          </w:p>
        </w:tc>
        <w:tc>
          <w:tcPr>
            <w:tcW w:w="3473" w:type="dxa"/>
          </w:tcPr>
          <w:p w:rsidR="00B620C8" w:rsidRDefault="00B620C8" w:rsidP="00942341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474" w:type="dxa"/>
          </w:tcPr>
          <w:p w:rsidR="00B620C8" w:rsidRDefault="00B620C8" w:rsidP="00942341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/т 41 97 10</w:t>
            </w:r>
          </w:p>
          <w:p w:rsidR="00B620C8" w:rsidRDefault="00B620C8" w:rsidP="00942341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с/т 8 952 599 3940</w:t>
            </w:r>
          </w:p>
        </w:tc>
      </w:tr>
      <w:tr w:rsidR="00B620C8" w:rsidTr="00787687">
        <w:tc>
          <w:tcPr>
            <w:tcW w:w="3473" w:type="dxa"/>
          </w:tcPr>
          <w:p w:rsidR="00B620C8" w:rsidRDefault="00B620C8" w:rsidP="009E3B28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Сорокина Наталья Александровна</w:t>
            </w:r>
          </w:p>
        </w:tc>
        <w:tc>
          <w:tcPr>
            <w:tcW w:w="3473" w:type="dxa"/>
          </w:tcPr>
          <w:p w:rsidR="00B620C8" w:rsidRDefault="00B620C8" w:rsidP="009E3B28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474" w:type="dxa"/>
          </w:tcPr>
          <w:p w:rsidR="00B620C8" w:rsidRDefault="00B620C8" w:rsidP="009E3B28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  <w:r>
              <w:rPr>
                <w:szCs w:val="28"/>
              </w:rPr>
              <w:t>/т 41 99 80</w:t>
            </w:r>
          </w:p>
          <w:p w:rsidR="00B620C8" w:rsidRDefault="00B620C8" w:rsidP="009E3B28">
            <w:pPr>
              <w:pStyle w:val="a3"/>
              <w:tabs>
                <w:tab w:val="clear" w:pos="4677"/>
                <w:tab w:val="clear" w:pos="9355"/>
                <w:tab w:val="left" w:pos="2994"/>
                <w:tab w:val="left" w:pos="7785"/>
              </w:tabs>
              <w:rPr>
                <w:szCs w:val="28"/>
              </w:rPr>
            </w:pPr>
            <w:r>
              <w:rPr>
                <w:szCs w:val="28"/>
              </w:rPr>
              <w:t>с/т 8 950 801 6768</w:t>
            </w:r>
          </w:p>
        </w:tc>
      </w:tr>
    </w:tbl>
    <w:p w:rsidR="00787687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p w:rsidR="00787687" w:rsidRPr="00316BE2" w:rsidRDefault="00787687" w:rsidP="00C54CE3">
      <w:pPr>
        <w:pStyle w:val="a3"/>
        <w:tabs>
          <w:tab w:val="clear" w:pos="4677"/>
          <w:tab w:val="clear" w:pos="9355"/>
          <w:tab w:val="left" w:pos="2994"/>
          <w:tab w:val="left" w:pos="7785"/>
        </w:tabs>
        <w:jc w:val="center"/>
        <w:rPr>
          <w:szCs w:val="28"/>
        </w:rPr>
      </w:pPr>
    </w:p>
    <w:sectPr w:rsidR="00787687" w:rsidRPr="00316BE2" w:rsidSect="00BB3A7C">
      <w:pgSz w:w="11905" w:h="16838"/>
      <w:pgMar w:top="1134" w:right="567" w:bottom="1134" w:left="1134" w:header="17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F0" w:rsidRDefault="001C0AF0" w:rsidP="00AB7AB0">
      <w:pPr>
        <w:spacing w:after="0" w:line="240" w:lineRule="auto"/>
      </w:pPr>
      <w:r>
        <w:separator/>
      </w:r>
    </w:p>
  </w:endnote>
  <w:endnote w:type="continuationSeparator" w:id="0">
    <w:p w:rsidR="001C0AF0" w:rsidRDefault="001C0AF0" w:rsidP="00AB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F0" w:rsidRDefault="001C0AF0" w:rsidP="00AB7AB0">
      <w:pPr>
        <w:spacing w:after="0" w:line="240" w:lineRule="auto"/>
      </w:pPr>
      <w:r>
        <w:separator/>
      </w:r>
    </w:p>
  </w:footnote>
  <w:footnote w:type="continuationSeparator" w:id="0">
    <w:p w:rsidR="001C0AF0" w:rsidRDefault="001C0AF0" w:rsidP="00AB7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B0"/>
    <w:rsid w:val="000000CB"/>
    <w:rsid w:val="0003753F"/>
    <w:rsid w:val="000466D7"/>
    <w:rsid w:val="00052988"/>
    <w:rsid w:val="00063055"/>
    <w:rsid w:val="00095EED"/>
    <w:rsid w:val="000A2969"/>
    <w:rsid w:val="000A4E0A"/>
    <w:rsid w:val="000E10C6"/>
    <w:rsid w:val="00110EAF"/>
    <w:rsid w:val="00117E0F"/>
    <w:rsid w:val="00147509"/>
    <w:rsid w:val="00194B75"/>
    <w:rsid w:val="001A602E"/>
    <w:rsid w:val="001C0AF0"/>
    <w:rsid w:val="001D1B11"/>
    <w:rsid w:val="001F2EC5"/>
    <w:rsid w:val="00245556"/>
    <w:rsid w:val="002757AB"/>
    <w:rsid w:val="0029081E"/>
    <w:rsid w:val="00293623"/>
    <w:rsid w:val="00295DC4"/>
    <w:rsid w:val="002C23E2"/>
    <w:rsid w:val="002E3966"/>
    <w:rsid w:val="00312D51"/>
    <w:rsid w:val="0031527B"/>
    <w:rsid w:val="00316BE2"/>
    <w:rsid w:val="003252FF"/>
    <w:rsid w:val="00345C68"/>
    <w:rsid w:val="00365A5D"/>
    <w:rsid w:val="00383B2B"/>
    <w:rsid w:val="0039203A"/>
    <w:rsid w:val="0039511B"/>
    <w:rsid w:val="003B6A73"/>
    <w:rsid w:val="003C7FC8"/>
    <w:rsid w:val="003E1F7A"/>
    <w:rsid w:val="00400BD1"/>
    <w:rsid w:val="00415AD9"/>
    <w:rsid w:val="00474645"/>
    <w:rsid w:val="004C4826"/>
    <w:rsid w:val="00525D1F"/>
    <w:rsid w:val="00527D78"/>
    <w:rsid w:val="00574352"/>
    <w:rsid w:val="005A6F52"/>
    <w:rsid w:val="005B06F9"/>
    <w:rsid w:val="005D12F7"/>
    <w:rsid w:val="005D495F"/>
    <w:rsid w:val="005F6496"/>
    <w:rsid w:val="0062268F"/>
    <w:rsid w:val="0063238B"/>
    <w:rsid w:val="00657C6B"/>
    <w:rsid w:val="00665598"/>
    <w:rsid w:val="00685AAE"/>
    <w:rsid w:val="006957D3"/>
    <w:rsid w:val="00695DE2"/>
    <w:rsid w:val="006F50C8"/>
    <w:rsid w:val="00702E3D"/>
    <w:rsid w:val="007226CC"/>
    <w:rsid w:val="00742136"/>
    <w:rsid w:val="0074533A"/>
    <w:rsid w:val="00787687"/>
    <w:rsid w:val="00792A79"/>
    <w:rsid w:val="007941D6"/>
    <w:rsid w:val="007B55B3"/>
    <w:rsid w:val="007D4A41"/>
    <w:rsid w:val="00807456"/>
    <w:rsid w:val="00813ABA"/>
    <w:rsid w:val="0084285C"/>
    <w:rsid w:val="008443A2"/>
    <w:rsid w:val="00864FD6"/>
    <w:rsid w:val="008767D1"/>
    <w:rsid w:val="00882EFB"/>
    <w:rsid w:val="008D04C8"/>
    <w:rsid w:val="009017A3"/>
    <w:rsid w:val="009535B3"/>
    <w:rsid w:val="009801FB"/>
    <w:rsid w:val="009E0BE7"/>
    <w:rsid w:val="009F5C1C"/>
    <w:rsid w:val="00A45CC3"/>
    <w:rsid w:val="00AB694B"/>
    <w:rsid w:val="00AB7AB0"/>
    <w:rsid w:val="00AD1747"/>
    <w:rsid w:val="00AF35D0"/>
    <w:rsid w:val="00B1041A"/>
    <w:rsid w:val="00B2673A"/>
    <w:rsid w:val="00B33B15"/>
    <w:rsid w:val="00B426B0"/>
    <w:rsid w:val="00B46F67"/>
    <w:rsid w:val="00B620C8"/>
    <w:rsid w:val="00B83D4A"/>
    <w:rsid w:val="00BB3A7C"/>
    <w:rsid w:val="00BD05B3"/>
    <w:rsid w:val="00C03233"/>
    <w:rsid w:val="00C24BC4"/>
    <w:rsid w:val="00C54CE3"/>
    <w:rsid w:val="00C56AFE"/>
    <w:rsid w:val="00C56CB6"/>
    <w:rsid w:val="00D01FEC"/>
    <w:rsid w:val="00D21350"/>
    <w:rsid w:val="00D24290"/>
    <w:rsid w:val="00D31568"/>
    <w:rsid w:val="00D37B8C"/>
    <w:rsid w:val="00D6246B"/>
    <w:rsid w:val="00D674F6"/>
    <w:rsid w:val="00DA10CA"/>
    <w:rsid w:val="00DB5A54"/>
    <w:rsid w:val="00DC5B34"/>
    <w:rsid w:val="00DD24E4"/>
    <w:rsid w:val="00DD6503"/>
    <w:rsid w:val="00DE2261"/>
    <w:rsid w:val="00E325DE"/>
    <w:rsid w:val="00E3451B"/>
    <w:rsid w:val="00E551D0"/>
    <w:rsid w:val="00E91B3F"/>
    <w:rsid w:val="00E9727B"/>
    <w:rsid w:val="00EB0375"/>
    <w:rsid w:val="00ED6394"/>
    <w:rsid w:val="00F25B83"/>
    <w:rsid w:val="00F44941"/>
    <w:rsid w:val="00F46769"/>
    <w:rsid w:val="00F77BB0"/>
    <w:rsid w:val="00FA31AF"/>
    <w:rsid w:val="00F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7A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AB0"/>
  </w:style>
  <w:style w:type="paragraph" w:styleId="aa">
    <w:name w:val="Title"/>
    <w:basedOn w:val="a"/>
    <w:link w:val="ab"/>
    <w:qFormat/>
    <w:rsid w:val="00C56AFE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56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426B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26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B7A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A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68A9-2B49-4384-96C9-6989C95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vorotuncevana</dc:creator>
  <cp:lastModifiedBy>tatyanina_t</cp:lastModifiedBy>
  <cp:revision>3</cp:revision>
  <cp:lastPrinted>2015-09-02T10:37:00Z</cp:lastPrinted>
  <dcterms:created xsi:type="dcterms:W3CDTF">2015-09-02T09:51:00Z</dcterms:created>
  <dcterms:modified xsi:type="dcterms:W3CDTF">2015-09-02T10:51:00Z</dcterms:modified>
</cp:coreProperties>
</file>